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220C1" w14:textId="5D8D1DF4" w:rsidR="005F0CF1" w:rsidRPr="009A32F6" w:rsidRDefault="004908E1" w:rsidP="00432C7A">
      <w:pPr>
        <w:spacing w:after="0" w:line="276" w:lineRule="auto"/>
        <w:jc w:val="both"/>
        <w:rPr>
          <w:rFonts w:ascii="Arial Narrow" w:hAnsi="Arial Narrow"/>
          <w:color w:val="595959" w:themeColor="text1" w:themeTint="A6"/>
        </w:rPr>
      </w:pPr>
      <w:r w:rsidRPr="004908E1">
        <w:rPr>
          <w:rFonts w:ascii="Arial Narrow" w:hAnsi="Arial Narrow"/>
          <w:color w:val="595959" w:themeColor="text1" w:themeTint="A6"/>
        </w:rPr>
        <w:t xml:space="preserve">Laura Zuppo de Sousa, </w:t>
      </w:r>
      <w:r>
        <w:rPr>
          <w:rFonts w:ascii="Arial Narrow" w:hAnsi="Arial Narrow"/>
          <w:color w:val="595959" w:themeColor="text1" w:themeTint="A6"/>
        </w:rPr>
        <w:t xml:space="preserve">mediadora certificada pelo ICFML, advogada e professora. Mestre em Direito Civil Comparado pela Pontifícia Universidade Católica de São Paulo – PUCSP. Especialista em Direito Civil pelo Escola Paulista de Direito – EPD e em Métodos Alternativos de Resolução de Disputas pelo </w:t>
      </w:r>
      <w:proofErr w:type="spellStart"/>
      <w:r>
        <w:rPr>
          <w:rFonts w:ascii="Arial Narrow" w:hAnsi="Arial Narrow"/>
          <w:color w:val="595959" w:themeColor="text1" w:themeTint="A6"/>
        </w:rPr>
        <w:t>Legale</w:t>
      </w:r>
      <w:proofErr w:type="spellEnd"/>
      <w:r>
        <w:rPr>
          <w:rFonts w:ascii="Arial Narrow" w:hAnsi="Arial Narrow"/>
          <w:color w:val="595959" w:themeColor="text1" w:themeTint="A6"/>
        </w:rPr>
        <w:t>.</w:t>
      </w:r>
      <w:r w:rsidR="00FD5F5F">
        <w:rPr>
          <w:rFonts w:ascii="Arial Narrow" w:hAnsi="Arial Narrow"/>
          <w:color w:val="595959" w:themeColor="text1" w:themeTint="A6"/>
        </w:rPr>
        <w:t xml:space="preserve"> Graduanda em Psicologia pelo Centro Universitário Faculdades Metropolitanas Unidas – FMU.</w:t>
      </w:r>
      <w:r w:rsidR="00432C7A">
        <w:rPr>
          <w:rFonts w:ascii="Arial Narrow" w:hAnsi="Arial Narrow"/>
          <w:color w:val="595959" w:themeColor="text1" w:themeTint="A6"/>
        </w:rPr>
        <w:t xml:space="preserve"> </w:t>
      </w:r>
      <w:bookmarkStart w:id="0" w:name="_GoBack"/>
      <w:bookmarkEnd w:id="0"/>
    </w:p>
    <w:sectPr w:rsidR="005F0CF1" w:rsidRPr="009A3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B0783"/>
    <w:multiLevelType w:val="hybridMultilevel"/>
    <w:tmpl w:val="58CCDC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2F6"/>
    <w:rsid w:val="00056F6E"/>
    <w:rsid w:val="0026291D"/>
    <w:rsid w:val="0035522F"/>
    <w:rsid w:val="004213FC"/>
    <w:rsid w:val="00432C7A"/>
    <w:rsid w:val="004908E1"/>
    <w:rsid w:val="005F0CF1"/>
    <w:rsid w:val="00632983"/>
    <w:rsid w:val="006F51A7"/>
    <w:rsid w:val="009A32F6"/>
    <w:rsid w:val="00A00945"/>
    <w:rsid w:val="00C73D51"/>
    <w:rsid w:val="00D00809"/>
    <w:rsid w:val="00D42CDC"/>
    <w:rsid w:val="00D70F2F"/>
    <w:rsid w:val="00DD0EEA"/>
    <w:rsid w:val="00F27CC7"/>
    <w:rsid w:val="00FD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04D4"/>
  <w15:chartTrackingRefBased/>
  <w15:docId w15:val="{2C80808B-1945-4EED-B78D-8BF49942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42C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D42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32F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F51A7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42CD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42C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BTRVP</dc:creator>
  <cp:keywords/>
  <dc:description/>
  <cp:lastModifiedBy>Usuário do Microsoft Office</cp:lastModifiedBy>
  <cp:revision>3</cp:revision>
  <cp:lastPrinted>2019-04-03T13:31:00Z</cp:lastPrinted>
  <dcterms:created xsi:type="dcterms:W3CDTF">2020-10-22T19:43:00Z</dcterms:created>
  <dcterms:modified xsi:type="dcterms:W3CDTF">2020-10-22T19:46:00Z</dcterms:modified>
</cp:coreProperties>
</file>